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66545B" w14:paraId="17D98F65" w14:textId="77777777" w:rsidTr="0066545B">
        <w:tc>
          <w:tcPr>
            <w:tcW w:w="3685" w:type="dxa"/>
          </w:tcPr>
          <w:p w14:paraId="095D82F0" w14:textId="77777777" w:rsidR="0066545B" w:rsidRPr="0076445E" w:rsidRDefault="0066545B" w:rsidP="00665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5665" w:type="dxa"/>
          </w:tcPr>
          <w:p w14:paraId="6374EDF4" w14:textId="77777777" w:rsidR="0066545B" w:rsidRPr="0076445E" w:rsidRDefault="0066545B" w:rsidP="00665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66545B" w14:paraId="6AEBB53D" w14:textId="77777777" w:rsidTr="0066545B">
        <w:trPr>
          <w:trHeight w:val="881"/>
        </w:trPr>
        <w:tc>
          <w:tcPr>
            <w:tcW w:w="3685" w:type="dxa"/>
          </w:tcPr>
          <w:p w14:paraId="105EE2CC" w14:textId="77777777" w:rsidR="0066545B" w:rsidRPr="0076445E" w:rsidRDefault="0066545B" w:rsidP="0066545B">
            <w:pPr>
              <w:autoSpaceDE w:val="0"/>
              <w:autoSpaceDN w:val="0"/>
              <w:adjustRightInd w:val="0"/>
              <w:rPr>
                <w:rFonts w:ascii="AdvOT1ef757c0" w:hAnsi="AdvOT1ef757c0" w:cs="AdvOT1ef757c0"/>
                <w:sz w:val="21"/>
                <w:szCs w:val="21"/>
              </w:rPr>
            </w:pPr>
            <w:r>
              <w:rPr>
                <w:rFonts w:ascii="AdvOT1ef757c0" w:hAnsi="AdvOT1ef757c0" w:cs="AdvOT1ef757c0"/>
                <w:sz w:val="21"/>
                <w:szCs w:val="21"/>
              </w:rPr>
              <w:t>Will the completion of certain assignments be required to unlock other assignments?</w:t>
            </w:r>
          </w:p>
        </w:tc>
        <w:tc>
          <w:tcPr>
            <w:tcW w:w="5665" w:type="dxa"/>
          </w:tcPr>
          <w:p w14:paraId="232F5C11" w14:textId="77777777" w:rsidR="0066545B" w:rsidRDefault="0066545B" w:rsidP="0066545B"/>
        </w:tc>
      </w:tr>
      <w:tr w:rsidR="0066545B" w14:paraId="7FB4E7A1" w14:textId="77777777" w:rsidTr="0066545B">
        <w:trPr>
          <w:trHeight w:val="890"/>
        </w:trPr>
        <w:tc>
          <w:tcPr>
            <w:tcW w:w="3685" w:type="dxa"/>
          </w:tcPr>
          <w:p w14:paraId="6F94E6C9" w14:textId="77777777" w:rsidR="0066545B" w:rsidRPr="0076445E" w:rsidRDefault="0066545B" w:rsidP="0066545B">
            <w:pPr>
              <w:autoSpaceDE w:val="0"/>
              <w:autoSpaceDN w:val="0"/>
              <w:adjustRightInd w:val="0"/>
              <w:rPr>
                <w:rFonts w:ascii="AdvOT1ef757c0" w:hAnsi="AdvOT1ef757c0" w:cs="AdvOT1ef757c0"/>
                <w:sz w:val="21"/>
                <w:szCs w:val="21"/>
              </w:rPr>
            </w:pPr>
            <w:r>
              <w:rPr>
                <w:rFonts w:ascii="AdvOT1ef757c0" w:hAnsi="AdvOT1ef757c0" w:cs="AdvOT1ef757c0"/>
                <w:sz w:val="21"/>
                <w:szCs w:val="21"/>
              </w:rPr>
              <w:t>What is the rationale for having a given assignment be required to unlock another assignment?</w:t>
            </w:r>
          </w:p>
        </w:tc>
        <w:tc>
          <w:tcPr>
            <w:tcW w:w="5665" w:type="dxa"/>
          </w:tcPr>
          <w:p w14:paraId="3E669026" w14:textId="77777777" w:rsidR="0066545B" w:rsidRDefault="0066545B" w:rsidP="0066545B"/>
        </w:tc>
      </w:tr>
      <w:tr w:rsidR="0066545B" w14:paraId="75054E01" w14:textId="77777777" w:rsidTr="0066545B">
        <w:trPr>
          <w:trHeight w:val="710"/>
        </w:trPr>
        <w:tc>
          <w:tcPr>
            <w:tcW w:w="3685" w:type="dxa"/>
          </w:tcPr>
          <w:p w14:paraId="5A2705EB" w14:textId="77777777" w:rsidR="0066545B" w:rsidRDefault="0066545B" w:rsidP="0066545B">
            <w:pPr>
              <w:autoSpaceDE w:val="0"/>
              <w:autoSpaceDN w:val="0"/>
              <w:adjustRightInd w:val="0"/>
              <w:rPr>
                <w:rFonts w:ascii="AdvOT1ef757c0" w:hAnsi="AdvOT1ef757c0" w:cs="AdvOT1ef757c0"/>
                <w:sz w:val="21"/>
                <w:szCs w:val="21"/>
              </w:rPr>
            </w:pPr>
            <w:r>
              <w:rPr>
                <w:rFonts w:ascii="AdvOT1ef757c0" w:hAnsi="AdvOT1ef757c0" w:cs="AdvOT1ef757c0"/>
                <w:sz w:val="21"/>
                <w:szCs w:val="21"/>
              </w:rPr>
              <w:t>What point value will be assigned to each assignment?</w:t>
            </w:r>
          </w:p>
        </w:tc>
        <w:tc>
          <w:tcPr>
            <w:tcW w:w="5665" w:type="dxa"/>
          </w:tcPr>
          <w:p w14:paraId="261B0115" w14:textId="77777777" w:rsidR="0066545B" w:rsidRDefault="0066545B" w:rsidP="0066545B"/>
        </w:tc>
      </w:tr>
      <w:tr w:rsidR="0066545B" w14:paraId="29E832AF" w14:textId="77777777" w:rsidTr="0066545B">
        <w:trPr>
          <w:trHeight w:val="710"/>
        </w:trPr>
        <w:tc>
          <w:tcPr>
            <w:tcW w:w="3685" w:type="dxa"/>
          </w:tcPr>
          <w:p w14:paraId="678E7239" w14:textId="77777777" w:rsidR="0066545B" w:rsidRDefault="0066545B" w:rsidP="0066545B">
            <w:pPr>
              <w:autoSpaceDE w:val="0"/>
              <w:autoSpaceDN w:val="0"/>
              <w:adjustRightInd w:val="0"/>
              <w:rPr>
                <w:rFonts w:ascii="AdvOT1ef757c0" w:hAnsi="AdvOT1ef757c0" w:cs="AdvOT1ef757c0"/>
                <w:sz w:val="21"/>
                <w:szCs w:val="21"/>
              </w:rPr>
            </w:pPr>
            <w:r>
              <w:rPr>
                <w:rFonts w:ascii="AdvOT1ef757c0" w:hAnsi="AdvOT1ef757c0" w:cs="AdvOT1ef757c0"/>
                <w:sz w:val="21"/>
                <w:szCs w:val="21"/>
              </w:rPr>
              <w:t>What restrictions, if any, will be put on the number of times a certain assignment type can be submitted or completed?</w:t>
            </w:r>
          </w:p>
        </w:tc>
        <w:tc>
          <w:tcPr>
            <w:tcW w:w="5665" w:type="dxa"/>
          </w:tcPr>
          <w:p w14:paraId="5EC0EA45" w14:textId="77777777" w:rsidR="0066545B" w:rsidRDefault="0066545B" w:rsidP="0066545B"/>
        </w:tc>
      </w:tr>
      <w:tr w:rsidR="0066545B" w14:paraId="5ACE8986" w14:textId="77777777" w:rsidTr="0066545B">
        <w:trPr>
          <w:trHeight w:val="1160"/>
        </w:trPr>
        <w:tc>
          <w:tcPr>
            <w:tcW w:w="3685" w:type="dxa"/>
          </w:tcPr>
          <w:p w14:paraId="4BED2057" w14:textId="77777777" w:rsidR="0066545B" w:rsidRDefault="0066545B" w:rsidP="0066545B">
            <w:pPr>
              <w:autoSpaceDE w:val="0"/>
              <w:autoSpaceDN w:val="0"/>
              <w:adjustRightInd w:val="0"/>
              <w:rPr>
                <w:rFonts w:ascii="AdvOT1ef757c0" w:hAnsi="AdvOT1ef757c0" w:cs="AdvOT1ef757c0"/>
                <w:sz w:val="21"/>
                <w:szCs w:val="21"/>
              </w:rPr>
            </w:pPr>
            <w:r>
              <w:rPr>
                <w:rFonts w:ascii="AdvOT1ef757c0" w:hAnsi="AdvOT1ef757c0" w:cs="AdvOT1ef757c0"/>
                <w:sz w:val="21"/>
                <w:szCs w:val="21"/>
              </w:rPr>
              <w:t>Will students be allowed to resubmit assignments after receiving feedback? If so, what guidelines will be used for this process?</w:t>
            </w:r>
          </w:p>
        </w:tc>
        <w:tc>
          <w:tcPr>
            <w:tcW w:w="5665" w:type="dxa"/>
          </w:tcPr>
          <w:p w14:paraId="62FE8F5B" w14:textId="77777777" w:rsidR="0066545B" w:rsidRDefault="0066545B" w:rsidP="0066545B"/>
        </w:tc>
      </w:tr>
      <w:tr w:rsidR="0066545B" w14:paraId="4E264070" w14:textId="77777777" w:rsidTr="0066545B">
        <w:trPr>
          <w:trHeight w:val="710"/>
        </w:trPr>
        <w:tc>
          <w:tcPr>
            <w:tcW w:w="3685" w:type="dxa"/>
          </w:tcPr>
          <w:p w14:paraId="407EAFFF" w14:textId="77777777" w:rsidR="0066545B" w:rsidRDefault="0066545B" w:rsidP="0066545B">
            <w:pPr>
              <w:autoSpaceDE w:val="0"/>
              <w:autoSpaceDN w:val="0"/>
              <w:adjustRightInd w:val="0"/>
              <w:rPr>
                <w:rFonts w:ascii="AdvOT1ef757c0" w:hAnsi="AdvOT1ef757c0" w:cs="AdvOT1ef757c0"/>
                <w:sz w:val="21"/>
                <w:szCs w:val="21"/>
              </w:rPr>
            </w:pPr>
            <w:r>
              <w:rPr>
                <w:rFonts w:ascii="AdvOT1ef757c0" w:hAnsi="AdvOT1ef757c0" w:cs="AdvOT1ef757c0"/>
                <w:sz w:val="21"/>
                <w:szCs w:val="21"/>
              </w:rPr>
              <w:t>How many points will be required to reach each level?</w:t>
            </w:r>
          </w:p>
        </w:tc>
        <w:tc>
          <w:tcPr>
            <w:tcW w:w="5665" w:type="dxa"/>
          </w:tcPr>
          <w:p w14:paraId="5732AD11" w14:textId="77777777" w:rsidR="0066545B" w:rsidRDefault="0066545B" w:rsidP="0066545B"/>
        </w:tc>
      </w:tr>
      <w:tr w:rsidR="0066545B" w14:paraId="1D1D8A89" w14:textId="77777777" w:rsidTr="0066545B">
        <w:trPr>
          <w:trHeight w:val="710"/>
        </w:trPr>
        <w:tc>
          <w:tcPr>
            <w:tcW w:w="3685" w:type="dxa"/>
          </w:tcPr>
          <w:p w14:paraId="2C82EBAB" w14:textId="77777777" w:rsidR="0066545B" w:rsidRDefault="0066545B" w:rsidP="0066545B">
            <w:pPr>
              <w:autoSpaceDE w:val="0"/>
              <w:autoSpaceDN w:val="0"/>
              <w:adjustRightInd w:val="0"/>
              <w:rPr>
                <w:rFonts w:ascii="AdvOT1ef757c0" w:hAnsi="AdvOT1ef757c0" w:cs="AdvOT1ef757c0"/>
                <w:sz w:val="21"/>
                <w:szCs w:val="21"/>
              </w:rPr>
            </w:pPr>
            <w:r>
              <w:rPr>
                <w:rFonts w:ascii="AdvOT1ef757c0" w:hAnsi="AdvOT1ef757c0" w:cs="AdvOT1ef757c0"/>
                <w:sz w:val="21"/>
                <w:szCs w:val="21"/>
              </w:rPr>
              <w:t>How many total points will be required to earn an A?</w:t>
            </w:r>
          </w:p>
        </w:tc>
        <w:tc>
          <w:tcPr>
            <w:tcW w:w="5665" w:type="dxa"/>
          </w:tcPr>
          <w:p w14:paraId="3597D6F0" w14:textId="77777777" w:rsidR="0066545B" w:rsidRDefault="0066545B" w:rsidP="0066545B"/>
        </w:tc>
      </w:tr>
      <w:tr w:rsidR="0066545B" w14:paraId="7060B291" w14:textId="77777777" w:rsidTr="0066545B">
        <w:trPr>
          <w:trHeight w:val="980"/>
        </w:trPr>
        <w:tc>
          <w:tcPr>
            <w:tcW w:w="3685" w:type="dxa"/>
          </w:tcPr>
          <w:p w14:paraId="115858FA" w14:textId="77777777" w:rsidR="0066545B" w:rsidRDefault="0066545B" w:rsidP="0066545B">
            <w:pPr>
              <w:autoSpaceDE w:val="0"/>
              <w:autoSpaceDN w:val="0"/>
              <w:adjustRightInd w:val="0"/>
              <w:rPr>
                <w:rFonts w:ascii="AdvOT1ef757c0" w:hAnsi="AdvOT1ef757c0" w:cs="AdvOT1ef757c0"/>
                <w:sz w:val="21"/>
                <w:szCs w:val="21"/>
              </w:rPr>
            </w:pPr>
            <w:r>
              <w:rPr>
                <w:rFonts w:ascii="AdvOT1ef757c0" w:hAnsi="AdvOT1ef757c0" w:cs="AdvOT1ef757c0"/>
                <w:sz w:val="21"/>
                <w:szCs w:val="21"/>
              </w:rPr>
              <w:t>How many total points will be available for students to earn across the entire class?</w:t>
            </w:r>
          </w:p>
        </w:tc>
        <w:tc>
          <w:tcPr>
            <w:tcW w:w="5665" w:type="dxa"/>
          </w:tcPr>
          <w:p w14:paraId="055A32EF" w14:textId="77777777" w:rsidR="0066545B" w:rsidRDefault="0066545B" w:rsidP="0066545B"/>
        </w:tc>
      </w:tr>
      <w:tr w:rsidR="0066545B" w14:paraId="11B48689" w14:textId="77777777" w:rsidTr="0066545B">
        <w:trPr>
          <w:trHeight w:val="1430"/>
        </w:trPr>
        <w:tc>
          <w:tcPr>
            <w:tcW w:w="3685" w:type="dxa"/>
          </w:tcPr>
          <w:p w14:paraId="48AF6A46" w14:textId="77777777" w:rsidR="0066545B" w:rsidRDefault="0066545B" w:rsidP="0066545B">
            <w:pPr>
              <w:autoSpaceDE w:val="0"/>
              <w:autoSpaceDN w:val="0"/>
              <w:adjustRightInd w:val="0"/>
              <w:rPr>
                <w:rFonts w:ascii="AdvOT1ef757c0" w:hAnsi="AdvOT1ef757c0" w:cs="AdvOT1ef757c0"/>
                <w:sz w:val="21"/>
                <w:szCs w:val="21"/>
              </w:rPr>
            </w:pPr>
            <w:r>
              <w:rPr>
                <w:rFonts w:ascii="AdvOT1ef757c0" w:hAnsi="AdvOT1ef757c0" w:cs="AdvOT1ef757c0"/>
                <w:sz w:val="21"/>
                <w:szCs w:val="21"/>
              </w:rPr>
              <w:t>How will assignments be structured such that students who take different pathways through the course will still be able to demonstrate they have met the objectives of the class?</w:t>
            </w:r>
          </w:p>
        </w:tc>
        <w:tc>
          <w:tcPr>
            <w:tcW w:w="5665" w:type="dxa"/>
          </w:tcPr>
          <w:p w14:paraId="0C8CD42D" w14:textId="77777777" w:rsidR="0066545B" w:rsidRDefault="0066545B" w:rsidP="0066545B"/>
        </w:tc>
      </w:tr>
      <w:tr w:rsidR="0066545B" w14:paraId="0B233DF1" w14:textId="77777777" w:rsidTr="0066545B">
        <w:trPr>
          <w:trHeight w:val="980"/>
        </w:trPr>
        <w:tc>
          <w:tcPr>
            <w:tcW w:w="3685" w:type="dxa"/>
          </w:tcPr>
          <w:p w14:paraId="5599F47C" w14:textId="77777777" w:rsidR="0066545B" w:rsidRDefault="0066545B" w:rsidP="0066545B">
            <w:pPr>
              <w:autoSpaceDE w:val="0"/>
              <w:autoSpaceDN w:val="0"/>
              <w:adjustRightInd w:val="0"/>
              <w:rPr>
                <w:rFonts w:ascii="AdvOT1ef757c0" w:hAnsi="AdvOT1ef757c0" w:cs="AdvOT1ef757c0"/>
                <w:sz w:val="21"/>
                <w:szCs w:val="21"/>
              </w:rPr>
            </w:pPr>
            <w:r>
              <w:rPr>
                <w:rFonts w:ascii="AdvOT1ef757c0" w:hAnsi="AdvOT1ef757c0" w:cs="AdvOT1ef757c0"/>
                <w:sz w:val="21"/>
                <w:szCs w:val="21"/>
              </w:rPr>
              <w:t>What are the different ways students can demonstrate mastery of relevant concepts and content?</w:t>
            </w:r>
          </w:p>
        </w:tc>
        <w:tc>
          <w:tcPr>
            <w:tcW w:w="5665" w:type="dxa"/>
          </w:tcPr>
          <w:p w14:paraId="0E45142A" w14:textId="77777777" w:rsidR="0066545B" w:rsidRDefault="0066545B" w:rsidP="0066545B"/>
        </w:tc>
      </w:tr>
    </w:tbl>
    <w:p w14:paraId="0172457C" w14:textId="77777777" w:rsidR="0066545B" w:rsidRDefault="00210743" w:rsidP="0066545B">
      <w:r>
        <w:t xml:space="preserve"> </w:t>
      </w:r>
      <w:r w:rsidR="0066545B">
        <w:rPr>
          <w:b/>
          <w:bCs/>
        </w:rPr>
        <w:t xml:space="preserve">Table 1: </w:t>
      </w:r>
      <w:r w:rsidR="0066545B">
        <w:t>Rubric to consider when designing a level up grading scheme</w:t>
      </w:r>
    </w:p>
    <w:p w14:paraId="116FFE0F" w14:textId="17E05C4C" w:rsidR="00B00D23" w:rsidRDefault="00B00D23" w:rsidP="0066545B"/>
    <w:p w14:paraId="743B2C32" w14:textId="77777777" w:rsidR="00B00D23" w:rsidRPr="002F6A70" w:rsidRDefault="00B00D23" w:rsidP="00B00D23">
      <w:pPr>
        <w:pStyle w:val="ListParagraph"/>
      </w:pPr>
    </w:p>
    <w:sectPr w:rsidR="00B00D23" w:rsidRPr="002F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D5CB" w14:textId="77777777" w:rsidR="00EA5786" w:rsidRDefault="00EA5786" w:rsidP="002F6A70">
      <w:pPr>
        <w:spacing w:after="0" w:line="240" w:lineRule="auto"/>
      </w:pPr>
      <w:r>
        <w:separator/>
      </w:r>
    </w:p>
  </w:endnote>
  <w:endnote w:type="continuationSeparator" w:id="0">
    <w:p w14:paraId="27602B3D" w14:textId="77777777" w:rsidR="00EA5786" w:rsidRDefault="00EA5786" w:rsidP="002F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OT1ef757c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4B80" w14:textId="77777777" w:rsidR="00EA5786" w:rsidRDefault="00EA5786" w:rsidP="002F6A70">
      <w:pPr>
        <w:spacing w:after="0" w:line="240" w:lineRule="auto"/>
      </w:pPr>
      <w:r>
        <w:separator/>
      </w:r>
    </w:p>
  </w:footnote>
  <w:footnote w:type="continuationSeparator" w:id="0">
    <w:p w14:paraId="14B0D0B3" w14:textId="77777777" w:rsidR="00EA5786" w:rsidRDefault="00EA5786" w:rsidP="002F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3E3B"/>
    <w:multiLevelType w:val="hybridMultilevel"/>
    <w:tmpl w:val="2F78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D4CB7"/>
    <w:multiLevelType w:val="hybridMultilevel"/>
    <w:tmpl w:val="9780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47"/>
    <w:rsid w:val="000C0447"/>
    <w:rsid w:val="001A4F34"/>
    <w:rsid w:val="00210743"/>
    <w:rsid w:val="00267EBF"/>
    <w:rsid w:val="002A77F6"/>
    <w:rsid w:val="002F6A70"/>
    <w:rsid w:val="0066545B"/>
    <w:rsid w:val="0076445E"/>
    <w:rsid w:val="00972C9E"/>
    <w:rsid w:val="00B00D23"/>
    <w:rsid w:val="00BF5FD9"/>
    <w:rsid w:val="00C341E2"/>
    <w:rsid w:val="00E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F603"/>
  <w15:chartTrackingRefBased/>
  <w15:docId w15:val="{1D6CEB5D-8D10-45CB-A56F-E8924A74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4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6A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A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A7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F6A70"/>
  </w:style>
  <w:style w:type="table" w:styleId="TableGrid">
    <w:name w:val="Table Grid"/>
    <w:basedOn w:val="TableNormal"/>
    <w:uiPriority w:val="39"/>
    <w:rsid w:val="002A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CB5057B-4AE8-4487-BC2E-B16EE627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Jessica</dc:creator>
  <cp:keywords/>
  <dc:description/>
  <cp:lastModifiedBy>Smith, Jeremie</cp:lastModifiedBy>
  <cp:revision>2</cp:revision>
  <dcterms:created xsi:type="dcterms:W3CDTF">2021-10-01T18:01:00Z</dcterms:created>
  <dcterms:modified xsi:type="dcterms:W3CDTF">2021-10-01T18:01:00Z</dcterms:modified>
</cp:coreProperties>
</file>