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0DAC3" w14:textId="77777777" w:rsidR="004B1012" w:rsidRDefault="00000000">
      <w:pPr>
        <w:ind w:left="-5" w:right="12"/>
      </w:pPr>
      <w:r>
        <w:t xml:space="preserve">Please see these guidelines from the ASC Honors Committee regarding online offerings of Honors courses. Please contact Lindsey Chamberlain at </w:t>
      </w:r>
      <w:r>
        <w:rPr>
          <w:color w:val="0563C1"/>
          <w:u w:val="single" w:color="0563C1"/>
        </w:rPr>
        <w:t>chamberlain.55@osu.edu</w:t>
      </w:r>
      <w:r>
        <w:t xml:space="preserve"> with any questions.  </w:t>
      </w:r>
    </w:p>
    <w:p w14:paraId="497538BA" w14:textId="77777777" w:rsidR="004B1012" w:rsidRDefault="00000000">
      <w:pPr>
        <w:spacing w:line="259" w:lineRule="auto"/>
        <w:ind w:left="104" w:firstLine="0"/>
        <w:jc w:val="center"/>
      </w:pPr>
      <w:r>
        <w:rPr>
          <w:b/>
        </w:rPr>
        <w:t xml:space="preserve"> </w:t>
      </w:r>
    </w:p>
    <w:p w14:paraId="310E0682" w14:textId="77777777" w:rsidR="004B1012" w:rsidRDefault="00000000">
      <w:pPr>
        <w:spacing w:line="259" w:lineRule="auto"/>
        <w:ind w:left="104" w:firstLine="0"/>
        <w:jc w:val="center"/>
      </w:pPr>
      <w:r>
        <w:rPr>
          <w:b/>
        </w:rPr>
        <w:t xml:space="preserve"> </w:t>
      </w:r>
    </w:p>
    <w:p w14:paraId="021C7DAD" w14:textId="77777777" w:rsidR="004B1012" w:rsidRDefault="00000000">
      <w:pPr>
        <w:spacing w:line="259" w:lineRule="auto"/>
        <w:ind w:left="48" w:firstLine="0"/>
        <w:jc w:val="center"/>
      </w:pPr>
      <w:r>
        <w:rPr>
          <w:b/>
          <w:u w:val="single" w:color="000000"/>
        </w:rPr>
        <w:t>Honors Courses and Online Offerings</w:t>
      </w:r>
      <w:r>
        <w:rPr>
          <w:b/>
        </w:rPr>
        <w:t xml:space="preserve"> </w:t>
      </w:r>
    </w:p>
    <w:p w14:paraId="1A0DFE29" w14:textId="77777777" w:rsidR="004B1012" w:rsidRDefault="00000000">
      <w:pPr>
        <w:spacing w:line="259" w:lineRule="auto"/>
        <w:ind w:left="0" w:firstLine="0"/>
      </w:pPr>
      <w:r>
        <w:t xml:space="preserve"> </w:t>
      </w:r>
    </w:p>
    <w:p w14:paraId="25DC3A19" w14:textId="77777777" w:rsidR="004B1012" w:rsidRDefault="00000000">
      <w:pPr>
        <w:ind w:left="-5" w:right="503"/>
      </w:pPr>
      <w:r>
        <w:t xml:space="preserve">The ASC Honors Committee greatly values the emphasis on student and faculty interaction in the Honors program and as delivered by Honors courses that have been limited in size to facilitate this interaction.  The program is based on faculty and student relationships and driven by academically talented students who seek to build relationships across disciplines through faculty and peer interaction.  When joining the program, a great majority of students cited relationships with faculty and small honors courses as the most important benefits of the program to them.  We want to make sure that online offerings of honors coursework still support these interactions and relationships.  </w:t>
      </w:r>
    </w:p>
    <w:p w14:paraId="0CAD9B57" w14:textId="77777777" w:rsidR="004B1012" w:rsidRDefault="00000000">
      <w:pPr>
        <w:spacing w:line="259" w:lineRule="auto"/>
        <w:ind w:left="0" w:firstLine="0"/>
      </w:pPr>
      <w:r>
        <w:t xml:space="preserve"> </w:t>
      </w:r>
    </w:p>
    <w:p w14:paraId="7B2D0C4D" w14:textId="77777777" w:rsidR="004B1012" w:rsidRDefault="00000000">
      <w:pPr>
        <w:spacing w:line="259" w:lineRule="auto"/>
        <w:ind w:left="-5"/>
      </w:pPr>
      <w:r>
        <w:rPr>
          <w:b/>
        </w:rPr>
        <w:t xml:space="preserve">Asynchronous Online Courses </w:t>
      </w:r>
    </w:p>
    <w:p w14:paraId="0A3DF2EB" w14:textId="77777777" w:rsidR="004B1012" w:rsidRDefault="00000000">
      <w:pPr>
        <w:ind w:left="-5" w:right="12"/>
      </w:pPr>
      <w:r>
        <w:t xml:space="preserve">For completely asynchronous online courses, the committee requests that faculty incorporate </w:t>
      </w:r>
      <w:r>
        <w:rPr>
          <w:u w:val="single" w:color="000000"/>
        </w:rPr>
        <w:t>regular synchronous interaction</w:t>
      </w:r>
      <w:r>
        <w:t xml:space="preserve"> between the honors students and the instructor throughout the semester through multiple, required individual meetings or required attendance at office hours in which there is a structured interaction related to the course assignments.  Faculty should expect to accommodate students who wish to meet via Zoom or a comparable technology. </w:t>
      </w:r>
    </w:p>
    <w:p w14:paraId="059CC81D" w14:textId="77777777" w:rsidR="004B1012" w:rsidRDefault="00000000">
      <w:pPr>
        <w:spacing w:line="259" w:lineRule="auto"/>
        <w:ind w:left="0" w:firstLine="0"/>
      </w:pPr>
      <w:r>
        <w:t xml:space="preserve"> </w:t>
      </w:r>
    </w:p>
    <w:p w14:paraId="6AB5B07D" w14:textId="77777777" w:rsidR="004B1012" w:rsidRDefault="00000000">
      <w:pPr>
        <w:spacing w:line="259" w:lineRule="auto"/>
        <w:ind w:left="-5"/>
      </w:pPr>
      <w:r>
        <w:rPr>
          <w:b/>
        </w:rPr>
        <w:t xml:space="preserve">Synchronous or Hybrid Online Courses </w:t>
      </w:r>
    </w:p>
    <w:p w14:paraId="57408ED7" w14:textId="77777777" w:rsidR="004B1012" w:rsidRDefault="00000000">
      <w:pPr>
        <w:ind w:left="-5" w:right="12"/>
      </w:pPr>
      <w:r>
        <w:t xml:space="preserve">For synchronous or hybrid online courses, the committee requests that proposals discuss mechanisms by which interaction among students and faculty is fostered in the course.  If there are no planned synchronous activities to foster interaction among students and faculty, the committee requests that faculty incorporate </w:t>
      </w:r>
      <w:r>
        <w:rPr>
          <w:u w:val="single" w:color="000000"/>
        </w:rPr>
        <w:t>regular synchronous interaction</w:t>
      </w:r>
      <w:r>
        <w:t xml:space="preserve"> between the honors students and the instructor throughout the semester through multiple, required individual meetings or required attendance at office hours in which there is a </w:t>
      </w:r>
    </w:p>
    <w:p w14:paraId="62B4A95E" w14:textId="77777777" w:rsidR="004B1012" w:rsidRDefault="00000000">
      <w:pPr>
        <w:ind w:left="-5" w:right="12"/>
      </w:pPr>
      <w:r>
        <w:t xml:space="preserve">structured interaction related to the course assignments.  Faculty should expect to accommodate students who wish to meet via Zoom or a comparable technology. </w:t>
      </w:r>
    </w:p>
    <w:p w14:paraId="47D25E21" w14:textId="77777777" w:rsidR="004B1012" w:rsidRDefault="00000000">
      <w:pPr>
        <w:spacing w:line="259" w:lineRule="auto"/>
        <w:ind w:left="0" w:firstLine="0"/>
      </w:pPr>
      <w:r>
        <w:t xml:space="preserve"> </w:t>
      </w:r>
    </w:p>
    <w:sectPr w:rsidR="004B1012">
      <w:pgSz w:w="12240" w:h="15840"/>
      <w:pgMar w:top="1440" w:right="148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12"/>
    <w:rsid w:val="003213EB"/>
    <w:rsid w:val="004B1012"/>
    <w:rsid w:val="0090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6FF23"/>
  <w15:docId w15:val="{82F3A4F7-29FC-5444-9CB1-08A93B5B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hanging="10"/>
    </w:pPr>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Chamberlain, Lindsey J.</dc:creator>
  <cp:keywords/>
  <cp:lastModifiedBy>Mick, Robert</cp:lastModifiedBy>
  <cp:revision>2</cp:revision>
  <dcterms:created xsi:type="dcterms:W3CDTF">2025-09-18T19:36:00Z</dcterms:created>
  <dcterms:modified xsi:type="dcterms:W3CDTF">2025-09-18T19:36:00Z</dcterms:modified>
</cp:coreProperties>
</file>